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50" w:rsidRPr="00863050" w:rsidRDefault="00863050" w:rsidP="00863050">
      <w:pPr>
        <w:rPr>
          <w:lang w:val="en-US"/>
        </w:rPr>
      </w:pPr>
      <w:bookmarkStart w:id="0" w:name="_GoBack"/>
      <w:r>
        <w:rPr>
          <w:lang w:val="en-US"/>
        </w:rPr>
        <w:t>I</w:t>
      </w:r>
      <w:r w:rsidRPr="00863050">
        <w:rPr>
          <w:lang w:val="en-US"/>
        </w:rPr>
        <w:t>nstructions</w:t>
      </w:r>
      <w:r w:rsidRPr="00863050">
        <w:rPr>
          <w:lang w:val="en-US"/>
        </w:rPr>
        <w:t xml:space="preserve"> for </w:t>
      </w:r>
      <w:r>
        <w:rPr>
          <w:lang w:val="en-US"/>
        </w:rPr>
        <w:t>quality goods’ return</w:t>
      </w: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Each case of </w:t>
      </w:r>
      <w:r>
        <w:rPr>
          <w:lang w:val="en-US"/>
        </w:rPr>
        <w:t>quality goods’ return</w:t>
      </w:r>
      <w:r w:rsidRPr="00863050">
        <w:rPr>
          <w:lang w:val="en-US"/>
        </w:rPr>
        <w:t xml:space="preserve"> the Buyer must agree (by phone or electronically) with </w:t>
      </w:r>
      <w:r>
        <w:rPr>
          <w:lang w:val="en-US"/>
        </w:rPr>
        <w:t>his Lead Manager (C</w:t>
      </w:r>
      <w:r w:rsidRPr="00863050">
        <w:rPr>
          <w:lang w:val="en-US"/>
        </w:rPr>
        <w:t>ustomer service Manager)</w:t>
      </w:r>
      <w:r>
        <w:rPr>
          <w:lang w:val="en-US"/>
        </w:rPr>
        <w:t xml:space="preserve"> in W</w:t>
      </w:r>
      <w:r w:rsidRPr="00863050">
        <w:rPr>
          <w:lang w:val="en-US"/>
        </w:rPr>
        <w:t>holesale</w:t>
      </w:r>
      <w:r>
        <w:rPr>
          <w:lang w:val="en-US"/>
        </w:rPr>
        <w:t>s</w:t>
      </w:r>
      <w:r w:rsidRPr="00863050">
        <w:rPr>
          <w:lang w:val="en-US"/>
        </w:rPr>
        <w:t xml:space="preserve"> Department.</w:t>
      </w:r>
    </w:p>
    <w:p w:rsidR="00863050" w:rsidRPr="00863050" w:rsidRDefault="00863050" w:rsidP="00863050">
      <w:pPr>
        <w:rPr>
          <w:lang w:val="en-US"/>
        </w:rPr>
      </w:pP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1. </w:t>
      </w:r>
      <w:r>
        <w:rPr>
          <w:lang w:val="en-US"/>
        </w:rPr>
        <w:t>Q</w:t>
      </w:r>
      <w:r>
        <w:rPr>
          <w:lang w:val="en-US"/>
        </w:rPr>
        <w:t>uality goods’ return</w:t>
      </w:r>
    </w:p>
    <w:p w:rsidR="00863050" w:rsidRPr="00863050" w:rsidRDefault="00863050" w:rsidP="00863050">
      <w:pPr>
        <w:rPr>
          <w:lang w:val="en-US"/>
        </w:rPr>
      </w:pP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1.1. </w:t>
      </w:r>
      <w:r>
        <w:rPr>
          <w:lang w:val="en-US"/>
        </w:rPr>
        <w:t>Quality goods</w:t>
      </w:r>
      <w:r>
        <w:rPr>
          <w:lang w:val="en-US"/>
        </w:rPr>
        <w:t xml:space="preserve"> mean</w:t>
      </w:r>
      <w:r w:rsidRPr="00863050">
        <w:rPr>
          <w:lang w:val="en-US"/>
        </w:rPr>
        <w:t>:</w:t>
      </w: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- </w:t>
      </w:r>
      <w:proofErr w:type="gramStart"/>
      <w:r w:rsidRPr="00863050">
        <w:rPr>
          <w:lang w:val="en-US"/>
        </w:rPr>
        <w:t>name</w:t>
      </w:r>
      <w:proofErr w:type="gramEnd"/>
      <w:r w:rsidRPr="00863050">
        <w:rPr>
          <w:lang w:val="en-US"/>
        </w:rPr>
        <w:t xml:space="preserve"> and quantity corresponds to the data in the </w:t>
      </w:r>
      <w:r w:rsidRPr="00863050">
        <w:rPr>
          <w:lang w:val="en-US"/>
        </w:rPr>
        <w:t>return invoice</w:t>
      </w:r>
      <w:r w:rsidRPr="00863050">
        <w:rPr>
          <w:lang w:val="en-US"/>
        </w:rPr>
        <w:t>;</w:t>
      </w: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- shipped in the </w:t>
      </w:r>
      <w:r w:rsidR="00DC451D" w:rsidRPr="00863050">
        <w:rPr>
          <w:lang w:val="en-US"/>
        </w:rPr>
        <w:t>completely</w:t>
      </w:r>
      <w:r w:rsidRPr="00863050">
        <w:rPr>
          <w:lang w:val="en-US"/>
        </w:rPr>
        <w:t xml:space="preserve"> original packaging (</w:t>
      </w:r>
      <w:r w:rsidR="00DC451D" w:rsidRPr="00DC451D">
        <w:rPr>
          <w:lang w:val="en-US"/>
        </w:rPr>
        <w:t>marketable state</w:t>
      </w:r>
      <w:r w:rsidRPr="00863050">
        <w:rPr>
          <w:lang w:val="en-US"/>
        </w:rPr>
        <w:t>).</w:t>
      </w:r>
    </w:p>
    <w:p w:rsidR="00863050" w:rsidRPr="00863050" w:rsidRDefault="00863050" w:rsidP="00863050">
      <w:pPr>
        <w:rPr>
          <w:lang w:val="en-US"/>
        </w:rPr>
      </w:pPr>
    </w:p>
    <w:p w:rsidR="00863050" w:rsidRPr="00863050" w:rsidRDefault="00863050" w:rsidP="00863050">
      <w:pPr>
        <w:rPr>
          <w:lang w:val="en-US"/>
        </w:rPr>
      </w:pPr>
      <w:proofErr w:type="gramStart"/>
      <w:r w:rsidRPr="00863050">
        <w:rPr>
          <w:lang w:val="en-US"/>
        </w:rPr>
        <w:t xml:space="preserve">1.2. For the coordination of the </w:t>
      </w:r>
      <w:r w:rsidR="00DC451D">
        <w:rPr>
          <w:lang w:val="en-US"/>
        </w:rPr>
        <w:t>q</w:t>
      </w:r>
      <w:r w:rsidR="00DC451D">
        <w:rPr>
          <w:lang w:val="en-US"/>
        </w:rPr>
        <w:t>uality goods’ return</w:t>
      </w:r>
      <w:proofErr w:type="gramEnd"/>
      <w:r w:rsidR="00DC451D" w:rsidRPr="00863050">
        <w:rPr>
          <w:lang w:val="en-US"/>
        </w:rPr>
        <w:t xml:space="preserve"> </w:t>
      </w:r>
      <w:r w:rsidRPr="00863050">
        <w:rPr>
          <w:lang w:val="en-US"/>
        </w:rPr>
        <w:t>the Buyer must provide</w:t>
      </w:r>
      <w:r w:rsidR="00DC451D">
        <w:rPr>
          <w:lang w:val="en-US"/>
        </w:rPr>
        <w:t xml:space="preserve"> </w:t>
      </w:r>
      <w:r w:rsidRPr="00863050">
        <w:rPr>
          <w:lang w:val="en-US"/>
        </w:rPr>
        <w:t>the following information:</w:t>
      </w: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- </w:t>
      </w:r>
      <w:proofErr w:type="gramStart"/>
      <w:r w:rsidRPr="00863050">
        <w:rPr>
          <w:lang w:val="en-US"/>
        </w:rPr>
        <w:t>name</w:t>
      </w:r>
      <w:proofErr w:type="gramEnd"/>
      <w:r w:rsidRPr="00863050">
        <w:rPr>
          <w:lang w:val="en-US"/>
        </w:rPr>
        <w:t xml:space="preserve"> of the returned goods;</w:t>
      </w:r>
    </w:p>
    <w:p w:rsidR="00863050" w:rsidRPr="00DC451D" w:rsidRDefault="00863050" w:rsidP="00DC451D">
      <w:pPr>
        <w:rPr>
          <w:lang w:val="en-US"/>
        </w:rPr>
      </w:pPr>
      <w:r w:rsidRPr="00863050">
        <w:rPr>
          <w:lang w:val="en-US"/>
        </w:rPr>
        <w:t xml:space="preserve">- </w:t>
      </w:r>
      <w:proofErr w:type="gramStart"/>
      <w:r w:rsidRPr="00863050">
        <w:rPr>
          <w:lang w:val="en-US"/>
        </w:rPr>
        <w:t>exact</w:t>
      </w:r>
      <w:proofErr w:type="gramEnd"/>
      <w:r w:rsidRPr="00863050">
        <w:rPr>
          <w:lang w:val="en-US"/>
        </w:rPr>
        <w:t xml:space="preserve"> quantity,;</w:t>
      </w: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- </w:t>
      </w:r>
      <w:proofErr w:type="gramStart"/>
      <w:r w:rsidRPr="00863050">
        <w:rPr>
          <w:lang w:val="en-US"/>
        </w:rPr>
        <w:t>number</w:t>
      </w:r>
      <w:proofErr w:type="gramEnd"/>
      <w:r w:rsidRPr="00863050">
        <w:rPr>
          <w:lang w:val="en-US"/>
        </w:rPr>
        <w:t xml:space="preserve"> and date of the </w:t>
      </w:r>
      <w:r w:rsidR="00DC451D" w:rsidRPr="00DC451D">
        <w:rPr>
          <w:lang w:val="en-US"/>
        </w:rPr>
        <w:t>shipment</w:t>
      </w:r>
      <w:r w:rsidR="00DC451D" w:rsidRPr="00863050">
        <w:rPr>
          <w:lang w:val="en-US"/>
        </w:rPr>
        <w:t xml:space="preserve"> </w:t>
      </w:r>
      <w:r w:rsidRPr="00863050">
        <w:rPr>
          <w:lang w:val="en-US"/>
        </w:rPr>
        <w:t>invoice.</w:t>
      </w:r>
    </w:p>
    <w:p w:rsidR="00863050" w:rsidRPr="00863050" w:rsidRDefault="00863050" w:rsidP="00863050">
      <w:pPr>
        <w:rPr>
          <w:lang w:val="en-US"/>
        </w:rPr>
      </w:pP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1.3. Return of goods </w:t>
      </w:r>
      <w:proofErr w:type="gramStart"/>
      <w:r w:rsidR="00DC451D" w:rsidRPr="00863050">
        <w:rPr>
          <w:lang w:val="en-US"/>
        </w:rPr>
        <w:t>is accepted</w:t>
      </w:r>
      <w:proofErr w:type="gramEnd"/>
      <w:r w:rsidR="00DC451D" w:rsidRPr="00863050">
        <w:rPr>
          <w:lang w:val="en-US"/>
        </w:rPr>
        <w:t xml:space="preserve"> </w:t>
      </w:r>
      <w:r w:rsidRPr="00863050">
        <w:rPr>
          <w:lang w:val="en-US"/>
        </w:rPr>
        <w:t>only in the presence of return documents (</w:t>
      </w:r>
      <w:r w:rsidR="00DC451D" w:rsidRPr="00DC451D">
        <w:rPr>
          <w:color w:val="000000"/>
          <w:lang w:val="en-US"/>
        </w:rPr>
        <w:t>delivery note TORG-12</w:t>
      </w:r>
      <w:r w:rsidR="00DC451D" w:rsidRPr="00863050">
        <w:rPr>
          <w:lang w:val="en-US"/>
        </w:rPr>
        <w:t xml:space="preserve"> </w:t>
      </w:r>
      <w:r w:rsidRPr="00863050">
        <w:rPr>
          <w:lang w:val="en-US"/>
        </w:rPr>
        <w:t>and invoice).</w:t>
      </w:r>
    </w:p>
    <w:p w:rsidR="00863050" w:rsidRPr="00863050" w:rsidRDefault="00863050" w:rsidP="00863050">
      <w:pPr>
        <w:rPr>
          <w:lang w:val="en-US"/>
        </w:rPr>
      </w:pP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 xml:space="preserve">1.4. </w:t>
      </w:r>
      <w:r w:rsidR="00DC451D" w:rsidRPr="00863050">
        <w:rPr>
          <w:lang w:val="en-US"/>
        </w:rPr>
        <w:t xml:space="preserve">Return of goods </w:t>
      </w:r>
      <w:proofErr w:type="gramStart"/>
      <w:r w:rsidR="00DC451D" w:rsidRPr="00863050">
        <w:rPr>
          <w:lang w:val="en-US"/>
        </w:rPr>
        <w:t>is accepted</w:t>
      </w:r>
      <w:proofErr w:type="gramEnd"/>
      <w:r w:rsidR="00491CB9" w:rsidRPr="00491CB9">
        <w:rPr>
          <w:lang w:val="en-US"/>
        </w:rPr>
        <w:t xml:space="preserve"> </w:t>
      </w:r>
      <w:r w:rsidR="00491CB9">
        <w:rPr>
          <w:lang w:val="en-US"/>
        </w:rPr>
        <w:t>only</w:t>
      </w:r>
      <w:r w:rsidR="00DC451D" w:rsidRPr="00863050">
        <w:rPr>
          <w:lang w:val="en-US"/>
        </w:rPr>
        <w:t xml:space="preserve"> </w:t>
      </w:r>
      <w:r w:rsidR="00DC451D" w:rsidRPr="00863050">
        <w:rPr>
          <w:lang w:val="en-US"/>
        </w:rPr>
        <w:t>in the completely</w:t>
      </w:r>
      <w:r w:rsidR="00491CB9">
        <w:rPr>
          <w:lang w:val="en-US"/>
        </w:rPr>
        <w:t xml:space="preserve"> original packaging and in </w:t>
      </w:r>
      <w:r w:rsidR="00DC451D" w:rsidRPr="00DC451D">
        <w:rPr>
          <w:lang w:val="en-US"/>
        </w:rPr>
        <w:t>marketable state</w:t>
      </w:r>
      <w:r w:rsidRPr="00863050">
        <w:rPr>
          <w:lang w:val="en-US"/>
        </w:rPr>
        <w:t>.</w:t>
      </w:r>
    </w:p>
    <w:p w:rsidR="00863050" w:rsidRPr="00863050" w:rsidRDefault="00863050" w:rsidP="00863050">
      <w:pPr>
        <w:rPr>
          <w:lang w:val="en-US"/>
        </w:rPr>
      </w:pPr>
    </w:p>
    <w:p w:rsidR="00863050" w:rsidRPr="00863050" w:rsidRDefault="00863050" w:rsidP="00863050">
      <w:pPr>
        <w:rPr>
          <w:lang w:val="en-US"/>
        </w:rPr>
      </w:pPr>
      <w:proofErr w:type="gramStart"/>
      <w:r w:rsidRPr="00863050">
        <w:rPr>
          <w:lang w:val="en-US"/>
        </w:rPr>
        <w:t xml:space="preserve">1.5. Delivery of goods to the warehouse for the return is </w:t>
      </w:r>
      <w:r w:rsidR="00491CB9">
        <w:rPr>
          <w:lang w:val="en-US"/>
        </w:rPr>
        <w:t>made</w:t>
      </w:r>
      <w:r w:rsidRPr="00863050">
        <w:rPr>
          <w:lang w:val="en-US"/>
        </w:rPr>
        <w:t xml:space="preserve"> by the Buyer</w:t>
      </w:r>
      <w:proofErr w:type="gramEnd"/>
      <w:r w:rsidRPr="00863050">
        <w:rPr>
          <w:lang w:val="en-US"/>
        </w:rPr>
        <w:t>.</w:t>
      </w:r>
    </w:p>
    <w:p w:rsidR="00863050" w:rsidRPr="00863050" w:rsidRDefault="00863050" w:rsidP="00863050">
      <w:pPr>
        <w:rPr>
          <w:lang w:val="en-US"/>
        </w:rPr>
      </w:pPr>
    </w:p>
    <w:p w:rsidR="00863050" w:rsidRPr="00863050" w:rsidRDefault="00863050" w:rsidP="00863050">
      <w:pPr>
        <w:rPr>
          <w:lang w:val="en-US"/>
        </w:rPr>
      </w:pPr>
      <w:r w:rsidRPr="00863050">
        <w:rPr>
          <w:lang w:val="en-US"/>
        </w:rPr>
        <w:t>1.6. Non-refundable:</w:t>
      </w:r>
    </w:p>
    <w:p w:rsidR="00863050" w:rsidRPr="00491CB9" w:rsidRDefault="00863050" w:rsidP="00863050">
      <w:pPr>
        <w:rPr>
          <w:lang w:val="en-US"/>
        </w:rPr>
      </w:pPr>
      <w:r w:rsidRPr="00863050">
        <w:rPr>
          <w:lang w:val="en-US"/>
        </w:rPr>
        <w:t xml:space="preserve">- </w:t>
      </w:r>
      <w:proofErr w:type="gramStart"/>
      <w:r w:rsidR="00491CB9" w:rsidRPr="00491CB9">
        <w:rPr>
          <w:lang w:val="en-US"/>
        </w:rPr>
        <w:t>custom</w:t>
      </w:r>
      <w:r w:rsidR="00491CB9">
        <w:rPr>
          <w:lang w:val="en-US"/>
        </w:rPr>
        <w:t>ized</w:t>
      </w:r>
      <w:proofErr w:type="gramEnd"/>
      <w:r w:rsidR="00491CB9">
        <w:rPr>
          <w:lang w:val="en-US"/>
        </w:rPr>
        <w:t xml:space="preserve"> </w:t>
      </w:r>
      <w:r w:rsidRPr="00863050">
        <w:rPr>
          <w:lang w:val="en-US"/>
        </w:rPr>
        <w:t>or discounted goods</w:t>
      </w:r>
      <w:r w:rsidR="00491CB9">
        <w:rPr>
          <w:lang w:val="en-US"/>
        </w:rPr>
        <w:t xml:space="preserve"> and “Sale” goods;</w:t>
      </w:r>
    </w:p>
    <w:p w:rsidR="00267B32" w:rsidRPr="000B40E9" w:rsidRDefault="00863050" w:rsidP="00863050">
      <w:pPr>
        <w:rPr>
          <w:lang w:val="en-US"/>
        </w:rPr>
      </w:pPr>
      <w:r w:rsidRPr="00863050">
        <w:rPr>
          <w:lang w:val="en-US"/>
        </w:rPr>
        <w:t xml:space="preserve">- </w:t>
      </w:r>
      <w:proofErr w:type="gramStart"/>
      <w:r w:rsidRPr="00863050">
        <w:rPr>
          <w:lang w:val="en-US"/>
        </w:rPr>
        <w:t>goods</w:t>
      </w:r>
      <w:proofErr w:type="gramEnd"/>
      <w:r w:rsidRPr="00863050">
        <w:rPr>
          <w:lang w:val="en-US"/>
        </w:rPr>
        <w:t xml:space="preserve"> shipped more than 2 months ago.</w:t>
      </w:r>
      <w:bookmarkEnd w:id="0"/>
    </w:p>
    <w:sectPr w:rsidR="00267B32" w:rsidRPr="000B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E9"/>
    <w:rsid w:val="000B40E9"/>
    <w:rsid w:val="001B36C1"/>
    <w:rsid w:val="002658D1"/>
    <w:rsid w:val="00491CB9"/>
    <w:rsid w:val="00863050"/>
    <w:rsid w:val="008E1F4E"/>
    <w:rsid w:val="00D41E47"/>
    <w:rsid w:val="00D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ACEF-503B-46C5-9B07-071951E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F29F-C35D-4144-AF00-902E77C9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anderson</dc:creator>
  <cp:keywords/>
  <dc:description/>
  <cp:lastModifiedBy>masha anderson</cp:lastModifiedBy>
  <cp:revision>1</cp:revision>
  <dcterms:created xsi:type="dcterms:W3CDTF">2018-07-25T10:38:00Z</dcterms:created>
  <dcterms:modified xsi:type="dcterms:W3CDTF">2018-07-25T11:50:00Z</dcterms:modified>
</cp:coreProperties>
</file>